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7C" w:rsidRDefault="00B90E7C" w:rsidP="00C558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Pr="00EB1373" w:rsidRDefault="0092103A" w:rsidP="00EB1373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lt-LT"/>
        </w:rPr>
      </w:pPr>
      <w:r w:rsidRPr="00EB1373">
        <w:rPr>
          <w:rFonts w:ascii="Times New Roman" w:hAnsi="Times New Roman"/>
          <w:sz w:val="24"/>
          <w:szCs w:val="24"/>
          <w:lang w:eastAsia="lt-LT"/>
        </w:rPr>
        <w:t>PATVIRTINTA</w:t>
      </w:r>
    </w:p>
    <w:p w:rsidR="0092103A" w:rsidRPr="00EB1373" w:rsidRDefault="0092103A" w:rsidP="00EB137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Anykščių </w:t>
      </w:r>
      <w:r w:rsidRPr="00EB1373">
        <w:rPr>
          <w:rFonts w:ascii="Times New Roman" w:hAnsi="Times New Roman"/>
          <w:sz w:val="24"/>
          <w:szCs w:val="24"/>
          <w:lang w:eastAsia="lt-LT"/>
        </w:rPr>
        <w:t>rajono savivaldybės</w:t>
      </w:r>
    </w:p>
    <w:p w:rsidR="0092103A" w:rsidRPr="00EB1373" w:rsidRDefault="0092103A" w:rsidP="00EB137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lt-LT"/>
        </w:rPr>
      </w:pPr>
      <w:r w:rsidRPr="00EB1373">
        <w:rPr>
          <w:rFonts w:ascii="Times New Roman" w:hAnsi="Times New Roman"/>
          <w:sz w:val="24"/>
          <w:szCs w:val="24"/>
          <w:lang w:eastAsia="lt-LT"/>
        </w:rPr>
        <w:t>administracijos direktoriaus</w:t>
      </w:r>
    </w:p>
    <w:p w:rsidR="0092103A" w:rsidRPr="00EB1373" w:rsidRDefault="0092103A" w:rsidP="00EB137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2015</w:t>
      </w:r>
      <w:r w:rsidRPr="00EB1373">
        <w:rPr>
          <w:rFonts w:ascii="Times New Roman" w:hAnsi="Times New Roman"/>
          <w:sz w:val="24"/>
          <w:szCs w:val="24"/>
          <w:lang w:eastAsia="lt-LT"/>
        </w:rPr>
        <w:t xml:space="preserve"> m.</w:t>
      </w:r>
      <w:r w:rsidR="00815903">
        <w:rPr>
          <w:rFonts w:ascii="Times New Roman" w:hAnsi="Times New Roman"/>
          <w:sz w:val="24"/>
          <w:szCs w:val="24"/>
          <w:lang w:eastAsia="lt-LT"/>
        </w:rPr>
        <w:t xml:space="preserve"> rugpjūčio 21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EB1373">
        <w:rPr>
          <w:rFonts w:ascii="Times New Roman" w:hAnsi="Times New Roman"/>
          <w:sz w:val="24"/>
          <w:szCs w:val="24"/>
          <w:lang w:eastAsia="lt-LT"/>
        </w:rPr>
        <w:t>d.</w:t>
      </w:r>
    </w:p>
    <w:p w:rsidR="0092103A" w:rsidRPr="00EB1373" w:rsidRDefault="0092103A" w:rsidP="00EB137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lt-LT"/>
        </w:rPr>
      </w:pPr>
      <w:r w:rsidRPr="00EB1373">
        <w:rPr>
          <w:rFonts w:ascii="Times New Roman" w:hAnsi="Times New Roman"/>
          <w:sz w:val="24"/>
          <w:szCs w:val="24"/>
          <w:lang w:eastAsia="lt-LT"/>
        </w:rPr>
        <w:t xml:space="preserve">įsakymu Nr. </w:t>
      </w:r>
      <w:r>
        <w:rPr>
          <w:rFonts w:ascii="Times New Roman" w:hAnsi="Times New Roman"/>
          <w:sz w:val="24"/>
          <w:szCs w:val="24"/>
          <w:lang w:eastAsia="lt-LT"/>
        </w:rPr>
        <w:t>1-AĮ-</w:t>
      </w:r>
      <w:r w:rsidR="00815903">
        <w:rPr>
          <w:rFonts w:ascii="Times New Roman" w:hAnsi="Times New Roman"/>
          <w:sz w:val="24"/>
          <w:szCs w:val="24"/>
          <w:lang w:eastAsia="lt-LT"/>
        </w:rPr>
        <w:t>530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92103A" w:rsidRPr="00E13C6F" w:rsidRDefault="0092103A" w:rsidP="00956180">
      <w:pPr>
        <w:suppressAutoHyphens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ar-SA"/>
        </w:rPr>
      </w:pPr>
    </w:p>
    <w:p w:rsidR="0092103A" w:rsidRPr="00EB1373" w:rsidRDefault="0092103A" w:rsidP="0030189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B13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Pr="00EB1373">
        <w:rPr>
          <w:rFonts w:ascii="Times New Roman" w:hAnsi="Times New Roman"/>
          <w:b/>
          <w:sz w:val="24"/>
          <w:szCs w:val="24"/>
          <w:lang w:eastAsia="lt-LT"/>
        </w:rPr>
        <w:t xml:space="preserve">FINANSINĖS PARAMOS, DIEGIANT 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ANYKŠČIŲ </w:t>
      </w:r>
      <w:r w:rsidRPr="00EB1373">
        <w:rPr>
          <w:rFonts w:ascii="Times New Roman" w:hAnsi="Times New Roman"/>
          <w:b/>
          <w:sz w:val="24"/>
          <w:szCs w:val="24"/>
          <w:lang w:eastAsia="lt-LT"/>
        </w:rPr>
        <w:t>RAJONE MEDŽIOJAMŲJŲ GYVŪNŲ DAROMOS ŽALOS PREVENCINES PRIEMONES, TEIKIMO TVARKOS APRAŠAS</w:t>
      </w:r>
    </w:p>
    <w:p w:rsidR="0092103A" w:rsidRDefault="0092103A" w:rsidP="00CF0AA3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</w:p>
    <w:p w:rsidR="0092103A" w:rsidRDefault="0092103A" w:rsidP="00CF0AA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D6DD3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DB0ED9">
        <w:rPr>
          <w:b/>
          <w:bCs/>
        </w:rPr>
        <w:t xml:space="preserve">I. </w:t>
      </w:r>
      <w:r w:rsidR="006D6DD3">
        <w:rPr>
          <w:b/>
          <w:bCs/>
        </w:rPr>
        <w:t>SKYRIUS</w:t>
      </w:r>
    </w:p>
    <w:p w:rsidR="0092103A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DB0ED9">
        <w:rPr>
          <w:b/>
          <w:bCs/>
        </w:rPr>
        <w:t>BENDRIEJI NUOSTATAI</w:t>
      </w:r>
      <w:bookmarkStart w:id="0" w:name="_GoBack"/>
      <w:bookmarkEnd w:id="0"/>
    </w:p>
    <w:p w:rsidR="00844EB3" w:rsidRPr="00CF0AA3" w:rsidRDefault="00844EB3" w:rsidP="0066419B">
      <w:pPr>
        <w:pStyle w:val="Default"/>
        <w:spacing w:line="276" w:lineRule="auto"/>
        <w:jc w:val="both"/>
        <w:rPr>
          <w:b/>
          <w:bCs/>
        </w:rPr>
      </w:pPr>
    </w:p>
    <w:p w:rsidR="0092103A" w:rsidRPr="00942082" w:rsidRDefault="0092103A" w:rsidP="0066419B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C6F">
        <w:rPr>
          <w:rFonts w:ascii="Times New Roman" w:hAnsi="Times New Roman"/>
          <w:sz w:val="24"/>
          <w:szCs w:val="24"/>
        </w:rPr>
        <w:t xml:space="preserve">1. </w:t>
      </w:r>
      <w:r w:rsidRPr="00EB1373">
        <w:rPr>
          <w:rFonts w:ascii="Times New Roman" w:hAnsi="Times New Roman"/>
          <w:sz w:val="24"/>
          <w:szCs w:val="24"/>
          <w:lang w:eastAsia="lt-LT"/>
        </w:rPr>
        <w:t xml:space="preserve">Finansinės paramos, diegiant </w:t>
      </w:r>
      <w:r>
        <w:rPr>
          <w:rFonts w:ascii="Times New Roman" w:hAnsi="Times New Roman"/>
          <w:sz w:val="24"/>
          <w:szCs w:val="24"/>
          <w:lang w:eastAsia="lt-LT"/>
        </w:rPr>
        <w:t xml:space="preserve">Anykščių </w:t>
      </w:r>
      <w:r w:rsidRPr="00EB1373">
        <w:rPr>
          <w:rFonts w:ascii="Times New Roman" w:hAnsi="Times New Roman"/>
          <w:sz w:val="24"/>
          <w:szCs w:val="24"/>
          <w:lang w:eastAsia="lt-LT"/>
        </w:rPr>
        <w:t xml:space="preserve">rajone medžiojamųjų gyvūnų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daromos žalos prevencines priemones, 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>teikimo tvarkos aprašas (toliau – Aprašas)  reglamentuoja diegti medžiojamųjų gyvūnų daromos žalos prevencines priemones (toliau – Prevencinės priemonės) finansinės paramos teikimą Anykščių rajono savivaldybės teritorijoje.</w:t>
      </w:r>
    </w:p>
    <w:p w:rsidR="0092103A" w:rsidRPr="00942082" w:rsidRDefault="0092103A" w:rsidP="0066419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2. Finansavimo pagal Aprašą vykdymo terminas – kalendoriniai metai.</w:t>
      </w:r>
    </w:p>
    <w:p w:rsidR="0092103A" w:rsidRPr="00942082" w:rsidRDefault="0092103A" w:rsidP="0066419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3. Prevencinių priemonių finansinės paramos teikimą Anykščių rajone koordinuoja  Anykščių rajono savivaldybės administracijos (toliau – Administracija) Vietinio ūkio ir turto valdymo skyrius (toliau – Vietinio ūkio ir turto valdymo skyrius).  </w:t>
      </w:r>
    </w:p>
    <w:p w:rsidR="0092103A" w:rsidRPr="00942082" w:rsidRDefault="0092103A" w:rsidP="0066419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4.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Šio Aprašo nuostatos netaikomos atlyginti medžiojamųjų gyvūnų padarytą žalą.</w:t>
      </w:r>
    </w:p>
    <w:p w:rsidR="0092103A" w:rsidRPr="00942082" w:rsidRDefault="0092103A" w:rsidP="0066419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5. Šiame Apraše  vartojamos sąvokos:</w:t>
      </w:r>
    </w:p>
    <w:p w:rsidR="0092103A" w:rsidRPr="00714400" w:rsidRDefault="0092103A" w:rsidP="0066419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0"/>
        </w:rPr>
        <w:t>5</w:t>
      </w:r>
      <w:r w:rsidRPr="00714400">
        <w:rPr>
          <w:rFonts w:ascii="Times New Roman" w:hAnsi="Times New Roman"/>
          <w:sz w:val="24"/>
          <w:szCs w:val="20"/>
        </w:rPr>
        <w:t xml:space="preserve">.1. </w:t>
      </w:r>
      <w:r w:rsidRPr="00714400">
        <w:rPr>
          <w:rFonts w:ascii="Times New Roman" w:hAnsi="Times New Roman"/>
          <w:b/>
          <w:sz w:val="24"/>
          <w:szCs w:val="24"/>
          <w:lang w:eastAsia="lt-LT"/>
        </w:rPr>
        <w:t>Paraiška</w:t>
      </w:r>
      <w:r w:rsidRPr="00714400">
        <w:rPr>
          <w:rFonts w:ascii="Times New Roman" w:hAnsi="Times New Roman"/>
          <w:sz w:val="24"/>
          <w:szCs w:val="24"/>
          <w:lang w:eastAsia="lt-LT"/>
        </w:rPr>
        <w:t xml:space="preserve"> – fizinio, juridinio asmens ar bendras (kooperavimosi atveju) užpildytas  prašymas, kuriame prašoma finansuoti planuojamas diegti </w:t>
      </w:r>
      <w:r>
        <w:rPr>
          <w:rFonts w:ascii="Times New Roman" w:hAnsi="Times New Roman"/>
          <w:sz w:val="24"/>
          <w:szCs w:val="24"/>
          <w:lang w:eastAsia="lt-LT"/>
        </w:rPr>
        <w:t xml:space="preserve">Prevencines </w:t>
      </w:r>
      <w:r w:rsidRPr="00714400">
        <w:rPr>
          <w:rFonts w:ascii="Times New Roman" w:hAnsi="Times New Roman"/>
          <w:sz w:val="24"/>
          <w:szCs w:val="24"/>
          <w:lang w:eastAsia="lt-LT"/>
        </w:rPr>
        <w:t xml:space="preserve">priemones, kuriomis siekiama išvengti 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14400">
        <w:rPr>
          <w:rFonts w:ascii="Times New Roman" w:hAnsi="Times New Roman"/>
          <w:sz w:val="24"/>
          <w:szCs w:val="24"/>
          <w:lang w:eastAsia="lt-LT"/>
        </w:rPr>
        <w:t>medžiojamųjų gyvūnų daromos žalos (toliau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14400">
        <w:rPr>
          <w:rFonts w:ascii="Times New Roman" w:hAnsi="Times New Roman"/>
          <w:sz w:val="24"/>
          <w:szCs w:val="24"/>
          <w:lang w:eastAsia="lt-LT"/>
        </w:rPr>
        <w:t>–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14400">
        <w:rPr>
          <w:rFonts w:ascii="Times New Roman" w:hAnsi="Times New Roman"/>
          <w:sz w:val="24"/>
          <w:szCs w:val="24"/>
          <w:lang w:eastAsia="lt-LT"/>
        </w:rPr>
        <w:t>Paraiška) (1 priedas).</w:t>
      </w:r>
    </w:p>
    <w:p w:rsidR="0092103A" w:rsidRDefault="0092103A" w:rsidP="0066419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0"/>
        </w:rPr>
        <w:t>5</w:t>
      </w:r>
      <w:r w:rsidRPr="00714400">
        <w:rPr>
          <w:rFonts w:ascii="Times New Roman" w:hAnsi="Times New Roman"/>
          <w:sz w:val="24"/>
          <w:szCs w:val="20"/>
        </w:rPr>
        <w:t xml:space="preserve">.2. </w:t>
      </w:r>
      <w:r w:rsidRPr="00714400">
        <w:rPr>
          <w:rFonts w:ascii="Times New Roman" w:hAnsi="Times New Roman"/>
          <w:b/>
          <w:sz w:val="24"/>
          <w:szCs w:val="24"/>
          <w:lang w:eastAsia="lt-LT"/>
        </w:rPr>
        <w:t>Pareiškėjas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– žemės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sklypo, kuriame medžioklė</w:t>
      </w:r>
      <w:r w:rsidRPr="00714400">
        <w:rPr>
          <w:rFonts w:ascii="Times New Roman" w:hAnsi="Times New Roman"/>
          <w:sz w:val="24"/>
          <w:szCs w:val="24"/>
          <w:lang w:eastAsia="lt-LT"/>
        </w:rPr>
        <w:t xml:space="preserve"> nėra uždrausta, savininkas, valdytojas ar naudotojas</w:t>
      </w:r>
      <w:r>
        <w:rPr>
          <w:rFonts w:ascii="Times New Roman" w:hAnsi="Times New Roman"/>
          <w:sz w:val="24"/>
          <w:szCs w:val="24"/>
          <w:lang w:eastAsia="lt-LT"/>
        </w:rPr>
        <w:t>,  teikia Paraišką diegti P</w:t>
      </w:r>
      <w:r w:rsidRPr="00714400">
        <w:rPr>
          <w:rFonts w:ascii="Times New Roman" w:hAnsi="Times New Roman"/>
          <w:sz w:val="24"/>
          <w:szCs w:val="24"/>
          <w:lang w:eastAsia="lt-LT"/>
        </w:rPr>
        <w:t xml:space="preserve">revencines priemones (toliau – Pareiškėjas). </w:t>
      </w:r>
    </w:p>
    <w:p w:rsidR="0092103A" w:rsidRDefault="0092103A" w:rsidP="00664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5.3.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Prioritetas (pirmenyb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– svarbiausios veiklos kryptys, kurias kiekvienais</w:t>
      </w:r>
      <w:r w:rsidR="006641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kalendoriniais metais gali nustatyti </w:t>
      </w:r>
      <w:r w:rsidRPr="000122AC">
        <w:rPr>
          <w:rFonts w:ascii="Times New Roman" w:hAnsi="Times New Roman"/>
          <w:sz w:val="24"/>
          <w:szCs w:val="24"/>
        </w:rPr>
        <w:t>paraiškų vertinimo komisija</w:t>
      </w:r>
      <w:r w:rsidRPr="0036386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ir viešai skelbia spaudoje bei tinklalapyje: </w:t>
      </w:r>
      <w:r>
        <w:rPr>
          <w:rFonts w:ascii="Times New Roman" w:hAnsi="Times New Roman"/>
          <w:color w:val="0000FF"/>
          <w:sz w:val="24"/>
          <w:szCs w:val="24"/>
        </w:rPr>
        <w:t>www.anyksciai.lt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2103A" w:rsidRPr="00E13C6F" w:rsidRDefault="0092103A" w:rsidP="006C4525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2103A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9E6E57">
        <w:rPr>
          <w:b/>
          <w:bCs/>
        </w:rPr>
        <w:t xml:space="preserve">II. </w:t>
      </w:r>
      <w:r w:rsidR="006D6DD3">
        <w:rPr>
          <w:b/>
          <w:bCs/>
        </w:rPr>
        <w:t xml:space="preserve">SKYRIUS </w:t>
      </w:r>
    </w:p>
    <w:p w:rsidR="006D6DD3" w:rsidRDefault="006D6DD3" w:rsidP="00844EB3">
      <w:pPr>
        <w:pStyle w:val="Default"/>
        <w:spacing w:line="276" w:lineRule="auto"/>
        <w:jc w:val="center"/>
        <w:rPr>
          <w:b/>
          <w:bCs/>
        </w:rPr>
      </w:pPr>
      <w:r w:rsidRPr="009E6E57">
        <w:rPr>
          <w:b/>
          <w:bCs/>
        </w:rPr>
        <w:t>FINANSAVIMO OBJEKTAS</w:t>
      </w:r>
    </w:p>
    <w:p w:rsidR="006D6DD3" w:rsidRPr="006C4525" w:rsidRDefault="006D6DD3" w:rsidP="00844EB3">
      <w:pPr>
        <w:pStyle w:val="Default"/>
        <w:spacing w:line="276" w:lineRule="auto"/>
        <w:jc w:val="center"/>
        <w:rPr>
          <w:b/>
          <w:bCs/>
        </w:rPr>
      </w:pPr>
    </w:p>
    <w:p w:rsidR="0092103A" w:rsidRPr="001A4E09" w:rsidRDefault="0092103A" w:rsidP="0066419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A4E09">
        <w:rPr>
          <w:rFonts w:ascii="Times New Roman" w:hAnsi="Times New Roman"/>
          <w:sz w:val="24"/>
          <w:szCs w:val="24"/>
        </w:rPr>
        <w:t>6.</w:t>
      </w:r>
      <w:r>
        <w:rPr>
          <w:szCs w:val="20"/>
        </w:rPr>
        <w:t xml:space="preserve"> </w:t>
      </w:r>
      <w:r w:rsidRPr="001A4E09">
        <w:rPr>
          <w:rFonts w:ascii="Times New Roman" w:hAnsi="Times New Roman"/>
          <w:sz w:val="24"/>
          <w:szCs w:val="24"/>
          <w:lang w:eastAsia="lt-LT"/>
        </w:rPr>
        <w:t>Finansiškai remiamos</w:t>
      </w:r>
      <w:r w:rsidRPr="001A4E09">
        <w:rPr>
          <w:szCs w:val="24"/>
          <w:lang w:eastAsia="lt-LT"/>
        </w:rPr>
        <w:t xml:space="preserve"> </w:t>
      </w:r>
      <w:r w:rsidRPr="001A4E09">
        <w:rPr>
          <w:rFonts w:ascii="Times New Roman" w:hAnsi="Times New Roman"/>
          <w:sz w:val="24"/>
          <w:szCs w:val="24"/>
          <w:lang w:eastAsia="lt-LT"/>
        </w:rPr>
        <w:t>žemės sklypų, kuriuose medžioklė nėra uždrausta, savininkų, valdytojų ir naudotojų, įgyvendinamos Prevencinės priemonės</w:t>
      </w:r>
      <w:r>
        <w:rPr>
          <w:rFonts w:ascii="Times New Roman" w:hAnsi="Times New Roman"/>
          <w:sz w:val="24"/>
          <w:szCs w:val="24"/>
          <w:lang w:eastAsia="lt-LT"/>
        </w:rPr>
        <w:t>:</w:t>
      </w:r>
    </w:p>
    <w:p w:rsidR="0092103A" w:rsidRDefault="0092103A" w:rsidP="0066419B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6.1.  </w:t>
      </w:r>
      <w:r w:rsidRPr="001A4E09">
        <w:rPr>
          <w:rFonts w:ascii="Times New Roman" w:hAnsi="Times New Roman"/>
          <w:sz w:val="24"/>
          <w:szCs w:val="24"/>
        </w:rPr>
        <w:t>repelentų pirkimas;</w:t>
      </w:r>
    </w:p>
    <w:p w:rsidR="0092103A" w:rsidRDefault="0092103A" w:rsidP="0066419B">
      <w:pPr>
        <w:pStyle w:val="prastasiniatinklio"/>
        <w:spacing w:before="0" w:beforeAutospacing="0" w:after="0" w:afterAutospacing="0"/>
        <w:ind w:firstLine="900"/>
        <w:jc w:val="both"/>
      </w:pPr>
      <w:r>
        <w:t>6.2.  želdinių ir žėlinių apdorojimo repelentais darbai;</w:t>
      </w:r>
    </w:p>
    <w:p w:rsidR="0092103A" w:rsidRPr="00844EB3" w:rsidRDefault="0092103A" w:rsidP="0066419B">
      <w:pPr>
        <w:pStyle w:val="prastasiniatinklio"/>
        <w:spacing w:before="0" w:beforeAutospacing="0" w:after="0" w:afterAutospacing="0"/>
        <w:ind w:firstLine="284"/>
        <w:jc w:val="both"/>
      </w:pPr>
      <w:r>
        <w:t xml:space="preserve">         </w:t>
      </w:r>
      <w:r w:rsidR="00932C52">
        <w:t xml:space="preserve"> </w:t>
      </w:r>
      <w:r>
        <w:t xml:space="preserve">6.3. želdinių ir žėlinių aptvėrimo tvoromis </w:t>
      </w:r>
      <w:r w:rsidRPr="00942082">
        <w:rPr>
          <w:color w:val="000000" w:themeColor="text1"/>
        </w:rPr>
        <w:t>ir atlikti šiuos darbus reikalingų</w:t>
      </w:r>
      <w:r>
        <w:t xml:space="preserve"> medžiagų</w:t>
      </w:r>
      <w:r w:rsidR="00932C52">
        <w:t xml:space="preserve"> </w:t>
      </w:r>
      <w:r>
        <w:t>pirkimas;</w:t>
      </w:r>
    </w:p>
    <w:p w:rsidR="0092103A" w:rsidRPr="00844EB3" w:rsidRDefault="0092103A" w:rsidP="0066419B">
      <w:pPr>
        <w:pStyle w:val="prastasiniatinklio"/>
        <w:spacing w:before="0" w:beforeAutospacing="0" w:after="0" w:afterAutospacing="0"/>
        <w:ind w:firstLine="360"/>
        <w:jc w:val="both"/>
        <w:rPr>
          <w:highlight w:val="yellow"/>
        </w:rPr>
      </w:pPr>
      <w:r w:rsidRPr="00844EB3">
        <w:t xml:space="preserve">         6.4. medeliams (miško tikslinėms medžių rūšims vadovaujantis Lietuvos Respublikos aplinkos ministro </w:t>
      </w:r>
      <w:r w:rsidR="00C5594C" w:rsidRPr="00844EB3">
        <w:t>2008 m. balandžio 14 d.</w:t>
      </w:r>
      <w:r w:rsidR="00C5594C" w:rsidRPr="00844EB3">
        <w:rPr>
          <w:sz w:val="22"/>
          <w:szCs w:val="22"/>
        </w:rPr>
        <w:t xml:space="preserve"> </w:t>
      </w:r>
      <w:r w:rsidRPr="00844EB3">
        <w:t>įsakymu</w:t>
      </w:r>
      <w:r w:rsidR="00C5594C" w:rsidRPr="00844EB3">
        <w:t xml:space="preserve"> </w:t>
      </w:r>
      <w:r w:rsidR="00C5594C" w:rsidRPr="00844EB3">
        <w:rPr>
          <w:sz w:val="22"/>
          <w:szCs w:val="22"/>
        </w:rPr>
        <w:t>Nr. D1</w:t>
      </w:r>
      <w:r w:rsidR="00C5594C" w:rsidRPr="00844EB3">
        <w:rPr>
          <w:sz w:val="22"/>
          <w:szCs w:val="22"/>
        </w:rPr>
        <w:noBreakHyphen/>
        <w:t>199 „</w:t>
      </w:r>
      <w:r w:rsidR="00C5594C" w:rsidRPr="00844EB3">
        <w:t xml:space="preserve">Dėl miško atkūrimo ir įveisimo nuostatų“ </w:t>
      </w:r>
      <w:r w:rsidRPr="00844EB3">
        <w:t>patvirtintais miško atkūrimo ir įveisimo nuostatais) individualių apsaugos priemonių pirkimas ir jų įrengimas;</w:t>
      </w:r>
    </w:p>
    <w:p w:rsidR="006A1794" w:rsidRPr="006A1794" w:rsidRDefault="006A1794" w:rsidP="0066419B">
      <w:pPr>
        <w:spacing w:after="0"/>
        <w:ind w:left="851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794">
        <w:rPr>
          <w:rFonts w:ascii="Times New Roman" w:hAnsi="Times New Roman"/>
          <w:sz w:val="24"/>
          <w:szCs w:val="24"/>
        </w:rPr>
        <w:t>6.5. laukinių gyvūnų natūralias mitybos sąlygas gerinančių želdinių (miškinės kriaušės ir</w:t>
      </w:r>
    </w:p>
    <w:p w:rsidR="0092103A" w:rsidRDefault="006A1794" w:rsidP="0066419B">
      <w:pPr>
        <w:pStyle w:val="prastasiniatinklio"/>
        <w:spacing w:before="0" w:beforeAutospacing="0" w:after="0" w:afterAutospacing="0"/>
        <w:jc w:val="both"/>
      </w:pPr>
      <w:r w:rsidRPr="006A1794">
        <w:rPr>
          <w:lang w:eastAsia="en-US"/>
        </w:rPr>
        <w:t>miškinės obels) pirkimas ir įveisimas pamiškėse</w:t>
      </w:r>
      <w:r w:rsidR="0092103A">
        <w:t>;</w:t>
      </w:r>
    </w:p>
    <w:p w:rsidR="0092103A" w:rsidRDefault="00932C52" w:rsidP="0066419B">
      <w:pPr>
        <w:pStyle w:val="prastasiniatinklio"/>
        <w:spacing w:before="0" w:beforeAutospacing="0" w:after="0" w:afterAutospacing="0"/>
        <w:ind w:firstLine="900"/>
        <w:jc w:val="both"/>
      </w:pPr>
      <w:r>
        <w:t>6.6</w:t>
      </w:r>
      <w:r w:rsidR="0092103A">
        <w:t xml:space="preserve">.  specialieji miško kirtimai, kurių tikslas – papildomas elninių žvėrių maitinimas žiemą; </w:t>
      </w:r>
    </w:p>
    <w:p w:rsidR="0092103A" w:rsidRDefault="00932C52" w:rsidP="0066419B">
      <w:pPr>
        <w:pStyle w:val="prastasiniatinklio"/>
        <w:spacing w:before="0" w:beforeAutospacing="0" w:after="0" w:afterAutospacing="0"/>
        <w:ind w:firstLine="900"/>
        <w:jc w:val="both"/>
      </w:pPr>
      <w:r>
        <w:t>6.7</w:t>
      </w:r>
      <w:r w:rsidR="0092103A">
        <w:t xml:space="preserve">.  papildomo elninių žvėrių šėrimo miško kirtimo atliekomis darbai; </w:t>
      </w:r>
    </w:p>
    <w:p w:rsidR="0092103A" w:rsidRDefault="00932C52" w:rsidP="0066419B">
      <w:pPr>
        <w:pStyle w:val="prastasiniatinklio"/>
        <w:spacing w:before="0" w:beforeAutospacing="0" w:after="0" w:afterAutospacing="0"/>
        <w:ind w:firstLine="900"/>
        <w:jc w:val="both"/>
      </w:pPr>
      <w:r>
        <w:t>6.8</w:t>
      </w:r>
      <w:r w:rsidR="0092103A">
        <w:t xml:space="preserve">. miško aikščių šienavimas, kuriuo siekiama miško aikštes išlaikyti patraukliomis elninių žvėrių mitybos vietomis, ir nupjautos augalijos krovimas į krūvas; </w:t>
      </w:r>
    </w:p>
    <w:p w:rsidR="0092103A" w:rsidRDefault="00932C52" w:rsidP="0066419B">
      <w:pPr>
        <w:pStyle w:val="prastasiniatinklio"/>
        <w:spacing w:before="0" w:beforeAutospacing="0" w:after="0" w:afterAutospacing="0"/>
        <w:ind w:firstLine="900"/>
        <w:jc w:val="both"/>
      </w:pPr>
      <w:r>
        <w:t>6.9</w:t>
      </w:r>
      <w:r w:rsidR="0092103A">
        <w:t>.</w:t>
      </w:r>
      <w:r w:rsidR="0092103A" w:rsidRPr="000122AC">
        <w:t xml:space="preserve"> neperspektyvių</w:t>
      </w:r>
      <w:r w:rsidR="0092103A">
        <w:t xml:space="preserve"> bebraviečių ardymo darbai; </w:t>
      </w:r>
    </w:p>
    <w:p w:rsidR="0092103A" w:rsidRDefault="0092103A" w:rsidP="0030189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 6</w:t>
      </w:r>
      <w:r w:rsidRPr="00E13C6F">
        <w:rPr>
          <w:rFonts w:ascii="Times New Roman" w:hAnsi="Times New Roman"/>
          <w:sz w:val="24"/>
          <w:szCs w:val="24"/>
          <w:lang w:eastAsia="lt-LT"/>
        </w:rPr>
        <w:t>.1</w:t>
      </w:r>
      <w:r w:rsidR="00932C52">
        <w:rPr>
          <w:rFonts w:ascii="Times New Roman" w:hAnsi="Times New Roman"/>
          <w:sz w:val="24"/>
          <w:szCs w:val="24"/>
          <w:lang w:eastAsia="lt-LT"/>
        </w:rPr>
        <w:t>0</w:t>
      </w:r>
      <w:r w:rsidRPr="00E13C6F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0122AC">
        <w:rPr>
          <w:rFonts w:ascii="Times New Roman" w:hAnsi="Times New Roman"/>
          <w:sz w:val="24"/>
          <w:szCs w:val="24"/>
          <w:lang w:eastAsia="lt-LT"/>
        </w:rPr>
        <w:t>kitos priemonės, padedančios išvengti medžiojamųjų gyvūnų daromos žalos.</w:t>
      </w:r>
    </w:p>
    <w:p w:rsidR="0092103A" w:rsidRDefault="0092103A" w:rsidP="006C452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103A" w:rsidRDefault="0092103A" w:rsidP="00844EB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III. </w:t>
      </w:r>
      <w:r w:rsidR="00844EB3">
        <w:rPr>
          <w:b/>
          <w:bCs/>
        </w:rPr>
        <w:t xml:space="preserve">SKYRIUS </w:t>
      </w:r>
    </w:p>
    <w:p w:rsidR="00844EB3" w:rsidRDefault="00844EB3" w:rsidP="00844EB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LĖŠOS IR JŲ PASKIRSTYMAS</w:t>
      </w:r>
    </w:p>
    <w:p w:rsidR="00844EB3" w:rsidRPr="009E6E57" w:rsidRDefault="00844EB3" w:rsidP="00844EB3">
      <w:pPr>
        <w:pStyle w:val="Default"/>
        <w:spacing w:line="276" w:lineRule="auto"/>
        <w:jc w:val="center"/>
        <w:rPr>
          <w:b/>
          <w:bCs/>
        </w:rPr>
      </w:pPr>
    </w:p>
    <w:p w:rsidR="0092103A" w:rsidRPr="00942082" w:rsidRDefault="0092103A" w:rsidP="0066419B">
      <w:pPr>
        <w:pStyle w:val="Default"/>
        <w:ind w:firstLine="851"/>
        <w:jc w:val="both"/>
        <w:rPr>
          <w:color w:val="000000" w:themeColor="text1"/>
        </w:rPr>
      </w:pPr>
      <w:r>
        <w:rPr>
          <w:lang w:eastAsia="ar-SA"/>
        </w:rPr>
        <w:t xml:space="preserve">7. </w:t>
      </w:r>
      <w:r w:rsidRPr="00942082">
        <w:rPr>
          <w:color w:val="000000" w:themeColor="text1"/>
        </w:rPr>
        <w:t>Lėšos, Prevencinėms priemonėms finansuoti medžiojamųjų gyvūnų daromą žalą,</w:t>
      </w:r>
      <w:r w:rsidR="0066419B">
        <w:rPr>
          <w:color w:val="000000" w:themeColor="text1"/>
        </w:rPr>
        <w:t xml:space="preserve"> </w:t>
      </w:r>
      <w:r w:rsidRPr="00942082">
        <w:rPr>
          <w:color w:val="000000" w:themeColor="text1"/>
        </w:rPr>
        <w:t xml:space="preserve">planuojamos ir naudojamos iš Savivaldybės aplinkos apsaugos rėmimo specialiosios programos (toliau – Specialioji programa). Lėšas sudaro medžioklės plotų naudotojų mokesčiai, mokami įstatymų nustatytomis proporcijomis ir tvarka už medžiojamųjų gyvūnų išteklių naudojimą. </w:t>
      </w:r>
    </w:p>
    <w:p w:rsidR="0092103A" w:rsidRPr="00942082" w:rsidRDefault="0092103A" w:rsidP="0066419B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ind w:left="825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8.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Paraiškas vertina Savivaldybės administracijos direktoriaus įsakymu sudaryta Finansinės</w:t>
      </w:r>
    </w:p>
    <w:p w:rsidR="0092103A" w:rsidRPr="00942082" w:rsidRDefault="0092103A" w:rsidP="0066419B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paramos, diegiant Anykščių rajone medžiojamųjų gyvūnų daromos žalos prevencines priemones, teikimo komisija (toliau – Komisija).</w:t>
      </w:r>
    </w:p>
    <w:p w:rsidR="0092103A" w:rsidRPr="00942082" w:rsidRDefault="0092103A" w:rsidP="0066419B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9.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Administracijos direktorius, atsižvelgęs į Komisijos siūlymą, įsakymu skiria lėšas diegti</w:t>
      </w:r>
      <w:r w:rsidR="0066419B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konkrečias prevencines priemones.</w:t>
      </w:r>
    </w:p>
    <w:p w:rsidR="0092103A" w:rsidRPr="00942082" w:rsidRDefault="0092103A" w:rsidP="0066419B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74" w:lineRule="exact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10. Šio Aprašo 7 punkte nurodytos lėšos naudojamos kompensuoti 6 punkte nurodytų įdiegtų prevencinių priemonių išlaidas.</w:t>
      </w:r>
    </w:p>
    <w:p w:rsidR="0092103A" w:rsidRPr="004B47DF" w:rsidRDefault="0092103A" w:rsidP="0066419B">
      <w:pPr>
        <w:pStyle w:val="Pagrindinistekstas2"/>
        <w:spacing w:after="0" w:line="240" w:lineRule="auto"/>
        <w:ind w:left="825"/>
        <w:jc w:val="both"/>
        <w:rPr>
          <w:color w:val="000000"/>
          <w:szCs w:val="24"/>
        </w:rPr>
      </w:pPr>
      <w:r>
        <w:rPr>
          <w:szCs w:val="24"/>
          <w:lang w:eastAsia="lt-LT"/>
        </w:rPr>
        <w:t xml:space="preserve">11. </w:t>
      </w:r>
      <w:r w:rsidRPr="0069524D">
        <w:rPr>
          <w:szCs w:val="24"/>
        </w:rPr>
        <w:t>Einamųjų metų nepanaudotų lėšų likutis perkeliamas į kitus metus.</w:t>
      </w:r>
    </w:p>
    <w:p w:rsidR="0092103A" w:rsidRPr="00610005" w:rsidRDefault="0092103A" w:rsidP="0066419B">
      <w:pPr>
        <w:spacing w:after="0" w:line="360" w:lineRule="auto"/>
        <w:ind w:left="6237"/>
        <w:jc w:val="both"/>
        <w:rPr>
          <w:rFonts w:ascii="Times New Roman" w:hAnsi="Times New Roman"/>
          <w:sz w:val="20"/>
          <w:szCs w:val="20"/>
        </w:rPr>
      </w:pPr>
    </w:p>
    <w:p w:rsidR="00844EB3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9E6E57">
        <w:rPr>
          <w:b/>
          <w:bCs/>
        </w:rPr>
        <w:t xml:space="preserve">IV. </w:t>
      </w:r>
      <w:r w:rsidR="00844EB3">
        <w:rPr>
          <w:b/>
          <w:bCs/>
        </w:rPr>
        <w:t>SKYRIUS</w:t>
      </w:r>
      <w:r w:rsidR="00844EB3" w:rsidRPr="009E6E57">
        <w:rPr>
          <w:b/>
          <w:bCs/>
        </w:rPr>
        <w:t xml:space="preserve"> </w:t>
      </w:r>
    </w:p>
    <w:p w:rsidR="0092103A" w:rsidRDefault="0092103A" w:rsidP="00844EB3">
      <w:pPr>
        <w:pStyle w:val="Default"/>
        <w:spacing w:line="276" w:lineRule="auto"/>
        <w:jc w:val="center"/>
        <w:rPr>
          <w:b/>
          <w:bCs/>
        </w:rPr>
      </w:pPr>
      <w:r w:rsidRPr="009E6E57">
        <w:rPr>
          <w:b/>
          <w:bCs/>
        </w:rPr>
        <w:t>FINANSINĖS PARAMOS ĮGYVENDINTOMS PREVENCIJOS PRIEMONĖMS NAUDOJIMAS</w:t>
      </w:r>
    </w:p>
    <w:p w:rsidR="00844EB3" w:rsidRPr="006C4525" w:rsidRDefault="00844EB3" w:rsidP="00844EB3">
      <w:pPr>
        <w:pStyle w:val="Default"/>
        <w:spacing w:line="276" w:lineRule="auto"/>
        <w:jc w:val="center"/>
      </w:pPr>
    </w:p>
    <w:p w:rsidR="0092103A" w:rsidRPr="0066419B" w:rsidRDefault="0092103A" w:rsidP="0066419B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12. Paraiškos (1 priedas) teikiamos 2 (dviem) egzemplioriais  bei registruojamos</w:t>
      </w:r>
      <w:r w:rsidR="0066419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Administracijos priimamajame „Viename langelyje“ 2015 m. iki rugsėjo 4 d., kiekvienais ateinančiais kalendoriniais metais iki gegužės 1 d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</w:t>
      </w:r>
    </w:p>
    <w:p w:rsidR="0092103A" w:rsidRPr="00942082" w:rsidRDefault="0092103A" w:rsidP="006641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 Pareiškėjas gali būti tiek juridinis, tiek fizinis asmuo arba jų grupės. Pareiškėjas tai</w:t>
      </w:r>
      <w:r w:rsidR="0066419B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privalo nurodyti Paraiškoje, o finansavimas skiriamas juridiniam, fiziniam asmeniui ar grupės įgaliotam asmeniui, atsakingam už Paraiškos įgyvendinimą.</w:t>
      </w:r>
    </w:p>
    <w:p w:rsidR="0092103A" w:rsidRPr="00942082" w:rsidRDefault="0092103A" w:rsidP="00B30C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.Pareiškėjas Paraiškoje nurodo numatomų vykdyti Prevencinių priemonių pobūdį, terminus, apimtis ir lėšas (sąmatą), reikalingas įgyvendinti priemones. </w:t>
      </w:r>
    </w:p>
    <w:p w:rsidR="0092103A" w:rsidRPr="00942082" w:rsidRDefault="0092103A" w:rsidP="003018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15. Teikiama Paraiš</w:t>
      </w:r>
      <w:r w:rsidR="00932C5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ka (1 priedas), įgyvendinti 6.9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 punkte nurodytą prevencinę priemonę, turi būti suderinta raštu su medžioklės ploto vieneto naudotoju.</w:t>
      </w:r>
    </w:p>
    <w:p w:rsidR="0092103A" w:rsidRPr="00942082" w:rsidRDefault="0092103A" w:rsidP="003018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16.Finansinė parama Pareiškėjui teikiama kompensavimo principu, t.y. prevencinių priemonių įdiegimo išlaidos kompensuojamos tiktai Pareiškėjo lėšomis įvykdžius Paraiškoje numatytus darbus, paslaugas ar įsigijus prekes, pagrįstas išlaidų pagrindimo ir mokėjimo įrodymo dokumentais.  </w:t>
      </w:r>
    </w:p>
    <w:p w:rsidR="0092103A" w:rsidRPr="00942082" w:rsidRDefault="0092103A" w:rsidP="0066419B">
      <w:pPr>
        <w:pStyle w:val="Default"/>
        <w:ind w:firstLine="709"/>
        <w:jc w:val="both"/>
        <w:rPr>
          <w:color w:val="000000" w:themeColor="text1"/>
        </w:rPr>
      </w:pPr>
      <w:r w:rsidRPr="00942082">
        <w:rPr>
          <w:color w:val="000000" w:themeColor="text1"/>
        </w:rPr>
        <w:t>17. Jei paraiškose nurodomos lėšos, reikalingos įgyvendinti Prevencijos priemones, viršija</w:t>
      </w:r>
      <w:r w:rsidR="0066419B">
        <w:rPr>
          <w:color w:val="000000" w:themeColor="text1"/>
        </w:rPr>
        <w:t xml:space="preserve"> </w:t>
      </w:r>
      <w:r w:rsidRPr="00942082">
        <w:rPr>
          <w:color w:val="000000" w:themeColor="text1"/>
        </w:rPr>
        <w:t>Specialiosios programos konkrečiais metais įgyvendinti Prevencijos priemones planuotas tikslines lėšas, jos paskirstomos proporcingai turimoms lėšoms.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18.</w:t>
      </w:r>
      <w:r w:rsidRPr="00942082">
        <w:rPr>
          <w:color w:val="000000" w:themeColor="text1"/>
          <w:sz w:val="24"/>
          <w:szCs w:val="24"/>
        </w:rPr>
        <w:t xml:space="preserve"> 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>Paraiškas, įgyvendinti planuojamas Prevencijos priemones, vertina ir lėšas, gauti finansinę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Paramą, siūlo Komisija.</w:t>
      </w:r>
    </w:p>
    <w:p w:rsidR="0092103A" w:rsidRPr="00942082" w:rsidRDefault="0092103A" w:rsidP="006641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19. Apie numatytą skirti finansinę paramą Paraiškas pateikę sklypų savininkai, valdytojai,</w:t>
      </w:r>
      <w:r w:rsidR="0066419B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naudotojai informuojami per 10 darbo dienų po Komisijos sprendimo priėmimo, bet ne vėliau kaip iki birželio 24 dienos. 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20. Įdiegtų Prevencinių priemonių išlaidos kompensuojamos įvykdžius Paraiškoje numatytus</w:t>
      </w:r>
    </w:p>
    <w:p w:rsidR="0092103A" w:rsidRPr="00942082" w:rsidRDefault="0092103A" w:rsidP="00DF435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darbus, patikslinus turėtas išlaidas ir pasirašius darbų perdavimo-priėmimo aktą (2 priedas).</w:t>
      </w:r>
    </w:p>
    <w:p w:rsidR="0092103A" w:rsidRPr="00942082" w:rsidRDefault="0092103A" w:rsidP="0066419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>21. Įdiegtų Prevencinių priemonių darbų perdavimo ir priėmimo aktą pasirašo seniūnijos,</w:t>
      </w:r>
      <w:r w:rsidR="006641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>kurioje yra žemės sklypas, seniūnas ir žemės sklypo savininkas, valdytojas ar naudotojas, įdiegęs prevencines priemones.</w:t>
      </w:r>
    </w:p>
    <w:p w:rsidR="0092103A" w:rsidRPr="00942082" w:rsidRDefault="0092103A" w:rsidP="00DF435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 xml:space="preserve">            22. Pareiškėjai, įgyvendinę prevencines priemones, Administracijai </w:t>
      </w:r>
      <w:r w:rsidRPr="00942082">
        <w:rPr>
          <w:rFonts w:ascii="Times New Roman" w:hAnsi="Times New Roman"/>
          <w:b/>
          <w:color w:val="000000" w:themeColor="text1"/>
          <w:sz w:val="24"/>
          <w:szCs w:val="24"/>
        </w:rPr>
        <w:t>ne vėliau kaip iki einamųjų metų gruodžio 1 d.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 xml:space="preserve"> pateikia prašymą kompensuoti patirtas išlaidas, darbų perdavimo-priėmimo aktą </w:t>
      </w:r>
      <w:r w:rsidRPr="00942082">
        <w:rPr>
          <w:rFonts w:ascii="Times New Roman" w:hAnsi="Times New Roman"/>
          <w:color w:val="000000" w:themeColor="text1"/>
          <w:sz w:val="24"/>
          <w:szCs w:val="24"/>
          <w:lang w:eastAsia="lt-LT"/>
        </w:rPr>
        <w:t>(2 priedas)</w:t>
      </w:r>
      <w:r w:rsidRPr="00942082">
        <w:rPr>
          <w:rFonts w:ascii="Times New Roman" w:hAnsi="Times New Roman"/>
          <w:color w:val="000000" w:themeColor="text1"/>
          <w:sz w:val="24"/>
          <w:szCs w:val="24"/>
        </w:rPr>
        <w:t>, mokėjimo dokumentus, įrodančius medžiagų, paslaugų ar darbų pirkimą.</w:t>
      </w:r>
    </w:p>
    <w:p w:rsidR="0092103A" w:rsidRPr="00942082" w:rsidRDefault="0092103A" w:rsidP="00041A04">
      <w:pPr>
        <w:tabs>
          <w:tab w:val="left" w:pos="1080"/>
        </w:tabs>
        <w:spacing w:after="0" w:line="240" w:lineRule="auto"/>
        <w:ind w:left="6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 xml:space="preserve"> 23. Jei Komisija nustato, kad finansinės paramos medžiojamųjų gyvūnų daromos žalos</w:t>
      </w:r>
    </w:p>
    <w:p w:rsidR="0092103A" w:rsidRPr="00942082" w:rsidRDefault="0092103A" w:rsidP="00041A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prevencijos priemonių įgyvendinimo darbų perdavimo ir priėmimo akte prevencijos priemonės apimtys neatitinka paraiškoje nurodytų apimčių, lėšos savininkams, valdytojams ir naudotojams skiriamos tik už atliktus darbus. </w:t>
      </w:r>
    </w:p>
    <w:p w:rsidR="0092103A" w:rsidRPr="00942082" w:rsidRDefault="0092103A" w:rsidP="00E842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082">
        <w:rPr>
          <w:rFonts w:ascii="Times New Roman" w:hAnsi="Times New Roman"/>
          <w:color w:val="000000" w:themeColor="text1"/>
          <w:sz w:val="24"/>
          <w:szCs w:val="24"/>
        </w:rPr>
        <w:t xml:space="preserve">            24. Įgyvendintoms prevencinėms priemonėms patirtos išlaidos iš Specialiosios programos nekompensuojamos, jei jų įgyvendinimui skirtas finansavimas iš kitų programų ar Europos Bendrijų fondų. </w:t>
      </w:r>
    </w:p>
    <w:p w:rsidR="0092103A" w:rsidRPr="00942082" w:rsidRDefault="0092103A" w:rsidP="0066419B">
      <w:pPr>
        <w:pStyle w:val="Default"/>
        <w:ind w:firstLine="709"/>
        <w:jc w:val="both"/>
        <w:rPr>
          <w:color w:val="000000" w:themeColor="text1"/>
        </w:rPr>
      </w:pPr>
      <w:r w:rsidRPr="00942082">
        <w:rPr>
          <w:color w:val="000000" w:themeColor="text1"/>
        </w:rPr>
        <w:t>25. Lėšos, kompensuoti konkrečių Prevencijos priemonių įgyvendinimą, skiriamos</w:t>
      </w:r>
      <w:r w:rsidR="0066419B">
        <w:rPr>
          <w:color w:val="000000" w:themeColor="text1"/>
        </w:rPr>
        <w:t xml:space="preserve"> </w:t>
      </w:r>
      <w:r w:rsidRPr="00942082">
        <w:rPr>
          <w:color w:val="000000" w:themeColor="text1"/>
        </w:rPr>
        <w:t xml:space="preserve">Administracijos direktoriaus įsakymu, atsižvelgiant į Komisijos siūlymą ir neviršijant Specialiojoje programoje medžiojamųjų gyvūnų daromos žalos Prevencijos priemonėms numatytų lėšų. </w:t>
      </w:r>
    </w:p>
    <w:p w:rsidR="0092103A" w:rsidRPr="00942082" w:rsidRDefault="0092103A" w:rsidP="006C4525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</w:p>
    <w:p w:rsidR="00844EB3" w:rsidRDefault="0092103A" w:rsidP="00844EB3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EB3">
        <w:rPr>
          <w:rFonts w:ascii="Times New Roman" w:hAnsi="Times New Roman"/>
          <w:b/>
          <w:sz w:val="24"/>
          <w:szCs w:val="24"/>
          <w:lang w:eastAsia="lt-LT"/>
        </w:rPr>
        <w:t xml:space="preserve">V.  </w:t>
      </w:r>
      <w:r w:rsidR="00844EB3" w:rsidRPr="00844EB3">
        <w:rPr>
          <w:rFonts w:ascii="Times New Roman" w:hAnsi="Times New Roman"/>
          <w:b/>
          <w:bCs/>
          <w:sz w:val="24"/>
          <w:szCs w:val="24"/>
        </w:rPr>
        <w:t>SKYRIUS</w:t>
      </w:r>
      <w:r w:rsidR="00844EB3" w:rsidRPr="0061000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103A" w:rsidRDefault="0092103A" w:rsidP="00844EB3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610005">
        <w:rPr>
          <w:rFonts w:ascii="Times New Roman" w:hAnsi="Times New Roman"/>
          <w:b/>
          <w:bCs/>
          <w:sz w:val="24"/>
          <w:szCs w:val="24"/>
        </w:rPr>
        <w:t>BAIGIAMOSIOS NUOSTATOS</w:t>
      </w:r>
      <w:r w:rsidRPr="004F598C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844EB3" w:rsidRPr="00844EB3" w:rsidRDefault="00844EB3" w:rsidP="00844EB3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C5594C" w:rsidRPr="0066419B" w:rsidRDefault="00C5594C" w:rsidP="006641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EB3">
        <w:rPr>
          <w:rFonts w:ascii="Times New Roman" w:hAnsi="Times New Roman"/>
          <w:sz w:val="24"/>
          <w:szCs w:val="24"/>
          <w:lang w:eastAsia="lt-LT"/>
        </w:rPr>
        <w:t>26</w:t>
      </w:r>
      <w:r w:rsidR="0092103A" w:rsidRPr="00844EB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844EB3">
        <w:rPr>
          <w:rFonts w:ascii="Times New Roman" w:hAnsi="Times New Roman"/>
          <w:sz w:val="24"/>
          <w:szCs w:val="24"/>
        </w:rPr>
        <w:t>Savininkai, valdytojai ir naudotojai atsako už pateiktų duomenų teisingumą įstatymų</w:t>
      </w:r>
      <w:r w:rsidR="0066419B">
        <w:rPr>
          <w:rFonts w:ascii="Times New Roman" w:hAnsi="Times New Roman"/>
          <w:sz w:val="24"/>
          <w:szCs w:val="24"/>
        </w:rPr>
        <w:t xml:space="preserve"> </w:t>
      </w:r>
      <w:r w:rsidRPr="00844EB3">
        <w:rPr>
          <w:rFonts w:ascii="Times New Roman" w:hAnsi="Times New Roman"/>
          <w:sz w:val="24"/>
          <w:szCs w:val="24"/>
        </w:rPr>
        <w:t>nustatyta tvarka.</w:t>
      </w:r>
      <w:r w:rsidRPr="00844EB3">
        <w:rPr>
          <w:sz w:val="23"/>
          <w:szCs w:val="23"/>
        </w:rPr>
        <w:t xml:space="preserve"> </w:t>
      </w:r>
    </w:p>
    <w:p w:rsidR="00C5594C" w:rsidRPr="00844EB3" w:rsidRDefault="00C5594C" w:rsidP="00C5594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EB3">
        <w:rPr>
          <w:rFonts w:ascii="Times New Roman" w:hAnsi="Times New Roman"/>
          <w:sz w:val="24"/>
          <w:szCs w:val="24"/>
        </w:rPr>
        <w:t xml:space="preserve">           27. Ginčai dėl Paraiškų priėmimo ir lėšų skyrimo nagrinėjami įstatymų nustatyta tvarka.</w:t>
      </w:r>
    </w:p>
    <w:p w:rsidR="0092103A" w:rsidRPr="00844EB3" w:rsidRDefault="0092103A" w:rsidP="0093160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844EB3">
        <w:rPr>
          <w:rFonts w:ascii="Times New Roman" w:hAnsi="Times New Roman"/>
          <w:sz w:val="24"/>
          <w:szCs w:val="24"/>
          <w:lang w:eastAsia="lt-LT"/>
        </w:rPr>
        <w:t>___________________________</w:t>
      </w:r>
    </w:p>
    <w:p w:rsidR="00F84ABE" w:rsidRDefault="00F84ABE" w:rsidP="0030189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F84ABE" w:rsidRDefault="00F84ABE" w:rsidP="0030189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i/>
          <w:sz w:val="18"/>
          <w:szCs w:val="18"/>
          <w:lang w:eastAsia="lt-LT"/>
        </w:rPr>
      </w:pPr>
      <w:r>
        <w:rPr>
          <w:rFonts w:ascii="Times New Roman" w:hAnsi="Times New Roman"/>
          <w:i/>
          <w:sz w:val="18"/>
          <w:szCs w:val="18"/>
          <w:lang w:eastAsia="lt-LT"/>
        </w:rPr>
        <w:t>Tvarkos</w:t>
      </w:r>
      <w:r w:rsidRPr="00F84ABE">
        <w:rPr>
          <w:rFonts w:ascii="Times New Roman" w:hAnsi="Times New Roman"/>
          <w:i/>
          <w:sz w:val="18"/>
          <w:szCs w:val="18"/>
          <w:lang w:eastAsia="lt-LT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lt-LT"/>
        </w:rPr>
        <w:t>pakeitimas</w:t>
      </w:r>
      <w:r w:rsidR="00A04474">
        <w:rPr>
          <w:rFonts w:ascii="Times New Roman" w:hAnsi="Times New Roman"/>
          <w:i/>
          <w:sz w:val="18"/>
          <w:szCs w:val="18"/>
          <w:lang w:eastAsia="lt-LT"/>
        </w:rPr>
        <w:t>:</w:t>
      </w:r>
    </w:p>
    <w:p w:rsidR="0092103A" w:rsidRPr="0066419B" w:rsidRDefault="00F84ABE" w:rsidP="0066419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eastAsia="lt-LT"/>
        </w:rPr>
        <w:t xml:space="preserve">Nr. 1-AĮ-530,  2017 m. birželio 12 d. </w:t>
      </w:r>
    </w:p>
    <w:sectPr w:rsidR="0092103A" w:rsidRPr="0066419B" w:rsidSect="00D937EF">
      <w:pgSz w:w="11906" w:h="16838"/>
      <w:pgMar w:top="720" w:right="707" w:bottom="72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4D1"/>
    <w:multiLevelType w:val="hybridMultilevel"/>
    <w:tmpl w:val="B55E7B2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506305"/>
    <w:multiLevelType w:val="hybridMultilevel"/>
    <w:tmpl w:val="1C204D82"/>
    <w:lvl w:ilvl="0" w:tplc="D1CE8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C496D"/>
    <w:multiLevelType w:val="hybridMultilevel"/>
    <w:tmpl w:val="F81A87AA"/>
    <w:lvl w:ilvl="0" w:tplc="D63AF9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06E07"/>
    <w:multiLevelType w:val="hybridMultilevel"/>
    <w:tmpl w:val="84B6A0E4"/>
    <w:lvl w:ilvl="0" w:tplc="7D48C49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1F2217D"/>
    <w:multiLevelType w:val="hybridMultilevel"/>
    <w:tmpl w:val="BBBA4A88"/>
    <w:lvl w:ilvl="0" w:tplc="D1CE8694">
      <w:start w:val="1"/>
      <w:numFmt w:val="upperRoman"/>
      <w:lvlText w:val="%1."/>
      <w:lvlJc w:val="left"/>
      <w:pPr>
        <w:ind w:left="193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5" w15:restartNumberingAfterBreak="0">
    <w:nsid w:val="11F87E87"/>
    <w:multiLevelType w:val="hybridMultilevel"/>
    <w:tmpl w:val="8CF8799A"/>
    <w:lvl w:ilvl="0" w:tplc="0427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6" w15:restartNumberingAfterBreak="0">
    <w:nsid w:val="146E7ECD"/>
    <w:multiLevelType w:val="hybridMultilevel"/>
    <w:tmpl w:val="A8AC6FCE"/>
    <w:lvl w:ilvl="0" w:tplc="D1CE8694">
      <w:start w:val="1"/>
      <w:numFmt w:val="upperRoman"/>
      <w:lvlText w:val="%1."/>
      <w:lvlJc w:val="left"/>
      <w:pPr>
        <w:ind w:left="190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7" w15:restartNumberingAfterBreak="0">
    <w:nsid w:val="15C610DE"/>
    <w:multiLevelType w:val="hybridMultilevel"/>
    <w:tmpl w:val="AC2A6838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A9A4AE1"/>
    <w:multiLevelType w:val="hybridMultilevel"/>
    <w:tmpl w:val="62746B1C"/>
    <w:lvl w:ilvl="0" w:tplc="DDD26E4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E027B1B"/>
    <w:multiLevelType w:val="hybridMultilevel"/>
    <w:tmpl w:val="13EC9350"/>
    <w:lvl w:ilvl="0" w:tplc="D1CE8694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 w15:restartNumberingAfterBreak="0">
    <w:nsid w:val="1F693734"/>
    <w:multiLevelType w:val="hybridMultilevel"/>
    <w:tmpl w:val="C978B4E0"/>
    <w:lvl w:ilvl="0" w:tplc="BBFAFD8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4702058"/>
    <w:multiLevelType w:val="hybridMultilevel"/>
    <w:tmpl w:val="258849F8"/>
    <w:lvl w:ilvl="0" w:tplc="0427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2" w15:restartNumberingAfterBreak="0">
    <w:nsid w:val="294877B1"/>
    <w:multiLevelType w:val="hybridMultilevel"/>
    <w:tmpl w:val="16647E5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C8E7BBF"/>
    <w:multiLevelType w:val="hybridMultilevel"/>
    <w:tmpl w:val="4D6A4A50"/>
    <w:lvl w:ilvl="0" w:tplc="D1CE8694">
      <w:start w:val="1"/>
      <w:numFmt w:val="upperRoman"/>
      <w:lvlText w:val="%1."/>
      <w:lvlJc w:val="left"/>
      <w:pPr>
        <w:ind w:left="183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 w15:restartNumberingAfterBreak="0">
    <w:nsid w:val="2FCA0C12"/>
    <w:multiLevelType w:val="hybridMultilevel"/>
    <w:tmpl w:val="6E4E34AC"/>
    <w:lvl w:ilvl="0" w:tplc="0427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 w15:restartNumberingAfterBreak="0">
    <w:nsid w:val="32701E38"/>
    <w:multiLevelType w:val="hybridMultilevel"/>
    <w:tmpl w:val="B00A21C0"/>
    <w:lvl w:ilvl="0" w:tplc="E376A7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F5796"/>
    <w:multiLevelType w:val="hybridMultilevel"/>
    <w:tmpl w:val="A288A88E"/>
    <w:lvl w:ilvl="0" w:tplc="D1CE8694">
      <w:start w:val="1"/>
      <w:numFmt w:val="upperRoman"/>
      <w:lvlText w:val="%1."/>
      <w:lvlJc w:val="left"/>
      <w:pPr>
        <w:ind w:left="190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7" w15:restartNumberingAfterBreak="0">
    <w:nsid w:val="3FBC4C06"/>
    <w:multiLevelType w:val="hybridMultilevel"/>
    <w:tmpl w:val="770C6922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05A76EA"/>
    <w:multiLevelType w:val="hybridMultilevel"/>
    <w:tmpl w:val="8CA053FA"/>
    <w:lvl w:ilvl="0" w:tplc="0427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9" w15:restartNumberingAfterBreak="0">
    <w:nsid w:val="415B10B5"/>
    <w:multiLevelType w:val="hybridMultilevel"/>
    <w:tmpl w:val="0E564736"/>
    <w:lvl w:ilvl="0" w:tplc="D1CE8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ED47BA"/>
    <w:multiLevelType w:val="hybridMultilevel"/>
    <w:tmpl w:val="C68C62E6"/>
    <w:lvl w:ilvl="0" w:tplc="0427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1" w15:restartNumberingAfterBreak="0">
    <w:nsid w:val="438C07BF"/>
    <w:multiLevelType w:val="hybridMultilevel"/>
    <w:tmpl w:val="B8E26818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81E60F0"/>
    <w:multiLevelType w:val="hybridMultilevel"/>
    <w:tmpl w:val="9D6809D8"/>
    <w:lvl w:ilvl="0" w:tplc="02CCC3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3D135C"/>
    <w:multiLevelType w:val="hybridMultilevel"/>
    <w:tmpl w:val="DE40C4A4"/>
    <w:lvl w:ilvl="0" w:tplc="D1CE8694">
      <w:start w:val="1"/>
      <w:numFmt w:val="upperRoman"/>
      <w:lvlText w:val="%1."/>
      <w:lvlJc w:val="left"/>
      <w:pPr>
        <w:ind w:left="193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4" w15:restartNumberingAfterBreak="0">
    <w:nsid w:val="4C094901"/>
    <w:multiLevelType w:val="hybridMultilevel"/>
    <w:tmpl w:val="D5ACA504"/>
    <w:lvl w:ilvl="0" w:tplc="0427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5" w15:restartNumberingAfterBreak="0">
    <w:nsid w:val="4C157D31"/>
    <w:multiLevelType w:val="hybridMultilevel"/>
    <w:tmpl w:val="1B68CD94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77B62DA"/>
    <w:multiLevelType w:val="hybridMultilevel"/>
    <w:tmpl w:val="3F1EED4A"/>
    <w:lvl w:ilvl="0" w:tplc="D1CE8694">
      <w:start w:val="1"/>
      <w:numFmt w:val="upperRoman"/>
      <w:lvlText w:val="%1."/>
      <w:lvlJc w:val="left"/>
      <w:pPr>
        <w:ind w:left="1935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7" w15:restartNumberingAfterBreak="0">
    <w:nsid w:val="57E77347"/>
    <w:multiLevelType w:val="hybridMultilevel"/>
    <w:tmpl w:val="9CB431A8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91C4BD8"/>
    <w:multiLevelType w:val="hybridMultilevel"/>
    <w:tmpl w:val="AAE6DF5C"/>
    <w:lvl w:ilvl="0" w:tplc="D1CE8694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625C21A2"/>
    <w:multiLevelType w:val="multilevel"/>
    <w:tmpl w:val="A814A8C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E2725E2"/>
    <w:multiLevelType w:val="hybridMultilevel"/>
    <w:tmpl w:val="32D44DBC"/>
    <w:lvl w:ilvl="0" w:tplc="D1CE8694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1" w15:restartNumberingAfterBreak="0">
    <w:nsid w:val="6F1E2F77"/>
    <w:multiLevelType w:val="multilevel"/>
    <w:tmpl w:val="36CC7BA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13D0776"/>
    <w:multiLevelType w:val="hybridMultilevel"/>
    <w:tmpl w:val="E8CEE6FE"/>
    <w:lvl w:ilvl="0" w:tplc="0427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33" w15:restartNumberingAfterBreak="0">
    <w:nsid w:val="769219BD"/>
    <w:multiLevelType w:val="hybridMultilevel"/>
    <w:tmpl w:val="7CBA8696"/>
    <w:lvl w:ilvl="0" w:tplc="84029E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7C6A5B"/>
    <w:multiLevelType w:val="hybridMultilevel"/>
    <w:tmpl w:val="FC6C7DEA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DCA021D"/>
    <w:multiLevelType w:val="hybridMultilevel"/>
    <w:tmpl w:val="9FE0CDA4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1"/>
  </w:num>
  <w:num w:numId="3">
    <w:abstractNumId w:val="3"/>
  </w:num>
  <w:num w:numId="4">
    <w:abstractNumId w:val="22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33"/>
  </w:num>
  <w:num w:numId="10">
    <w:abstractNumId w:val="19"/>
  </w:num>
  <w:num w:numId="11">
    <w:abstractNumId w:val="23"/>
  </w:num>
  <w:num w:numId="12">
    <w:abstractNumId w:val="16"/>
  </w:num>
  <w:num w:numId="13">
    <w:abstractNumId w:val="26"/>
  </w:num>
  <w:num w:numId="14">
    <w:abstractNumId w:val="4"/>
  </w:num>
  <w:num w:numId="15">
    <w:abstractNumId w:val="6"/>
  </w:num>
  <w:num w:numId="16">
    <w:abstractNumId w:val="9"/>
  </w:num>
  <w:num w:numId="17">
    <w:abstractNumId w:val="30"/>
  </w:num>
  <w:num w:numId="18">
    <w:abstractNumId w:val="28"/>
  </w:num>
  <w:num w:numId="19">
    <w:abstractNumId w:val="13"/>
  </w:num>
  <w:num w:numId="20">
    <w:abstractNumId w:val="1"/>
  </w:num>
  <w:num w:numId="21">
    <w:abstractNumId w:val="24"/>
  </w:num>
  <w:num w:numId="22">
    <w:abstractNumId w:val="20"/>
  </w:num>
  <w:num w:numId="23">
    <w:abstractNumId w:val="34"/>
  </w:num>
  <w:num w:numId="24">
    <w:abstractNumId w:val="21"/>
  </w:num>
  <w:num w:numId="25">
    <w:abstractNumId w:val="14"/>
  </w:num>
  <w:num w:numId="26">
    <w:abstractNumId w:val="25"/>
  </w:num>
  <w:num w:numId="27">
    <w:abstractNumId w:val="0"/>
  </w:num>
  <w:num w:numId="28">
    <w:abstractNumId w:val="12"/>
  </w:num>
  <w:num w:numId="29">
    <w:abstractNumId w:val="17"/>
  </w:num>
  <w:num w:numId="30">
    <w:abstractNumId w:val="27"/>
  </w:num>
  <w:num w:numId="31">
    <w:abstractNumId w:val="7"/>
  </w:num>
  <w:num w:numId="32">
    <w:abstractNumId w:val="35"/>
  </w:num>
  <w:num w:numId="33">
    <w:abstractNumId w:val="5"/>
  </w:num>
  <w:num w:numId="34">
    <w:abstractNumId w:val="18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90"/>
    <w:rsid w:val="000006E6"/>
    <w:rsid w:val="000122AC"/>
    <w:rsid w:val="00031BC3"/>
    <w:rsid w:val="0003492D"/>
    <w:rsid w:val="0003577C"/>
    <w:rsid w:val="0003721A"/>
    <w:rsid w:val="00041A04"/>
    <w:rsid w:val="00050BC5"/>
    <w:rsid w:val="00061EDA"/>
    <w:rsid w:val="0009444F"/>
    <w:rsid w:val="000A1C2C"/>
    <w:rsid w:val="000C27F0"/>
    <w:rsid w:val="000C7AD4"/>
    <w:rsid w:val="00127704"/>
    <w:rsid w:val="001934DB"/>
    <w:rsid w:val="001A4E09"/>
    <w:rsid w:val="001E0A93"/>
    <w:rsid w:val="001E399B"/>
    <w:rsid w:val="001F44F7"/>
    <w:rsid w:val="00235467"/>
    <w:rsid w:val="00242EF5"/>
    <w:rsid w:val="00255936"/>
    <w:rsid w:val="00261F9E"/>
    <w:rsid w:val="002906E0"/>
    <w:rsid w:val="002A287E"/>
    <w:rsid w:val="002D63A2"/>
    <w:rsid w:val="002E0EFF"/>
    <w:rsid w:val="00301890"/>
    <w:rsid w:val="00314913"/>
    <w:rsid w:val="00316123"/>
    <w:rsid w:val="00331FAA"/>
    <w:rsid w:val="00354981"/>
    <w:rsid w:val="00363863"/>
    <w:rsid w:val="0038035F"/>
    <w:rsid w:val="003821C0"/>
    <w:rsid w:val="0041304A"/>
    <w:rsid w:val="00416F51"/>
    <w:rsid w:val="00427CE9"/>
    <w:rsid w:val="00452DA0"/>
    <w:rsid w:val="00482C81"/>
    <w:rsid w:val="00494D8B"/>
    <w:rsid w:val="004B47DF"/>
    <w:rsid w:val="004E0E41"/>
    <w:rsid w:val="004E11F6"/>
    <w:rsid w:val="004F5825"/>
    <w:rsid w:val="004F598C"/>
    <w:rsid w:val="00515E07"/>
    <w:rsid w:val="00584E28"/>
    <w:rsid w:val="005D5AA9"/>
    <w:rsid w:val="005E6E9E"/>
    <w:rsid w:val="0060440D"/>
    <w:rsid w:val="00610005"/>
    <w:rsid w:val="006231CB"/>
    <w:rsid w:val="00644005"/>
    <w:rsid w:val="00646FD6"/>
    <w:rsid w:val="00663D9F"/>
    <w:rsid w:val="0066419B"/>
    <w:rsid w:val="00671D00"/>
    <w:rsid w:val="00686500"/>
    <w:rsid w:val="006879B9"/>
    <w:rsid w:val="0069524D"/>
    <w:rsid w:val="006A1794"/>
    <w:rsid w:val="006A17A8"/>
    <w:rsid w:val="006B0877"/>
    <w:rsid w:val="006C4525"/>
    <w:rsid w:val="006D2682"/>
    <w:rsid w:val="006D6DD3"/>
    <w:rsid w:val="007057D3"/>
    <w:rsid w:val="00714400"/>
    <w:rsid w:val="0073358E"/>
    <w:rsid w:val="00760B97"/>
    <w:rsid w:val="007620AE"/>
    <w:rsid w:val="0077037F"/>
    <w:rsid w:val="00775ADF"/>
    <w:rsid w:val="00791ED1"/>
    <w:rsid w:val="007D0CC5"/>
    <w:rsid w:val="00815903"/>
    <w:rsid w:val="0082396B"/>
    <w:rsid w:val="008363DA"/>
    <w:rsid w:val="00844EB3"/>
    <w:rsid w:val="008607A7"/>
    <w:rsid w:val="00867B29"/>
    <w:rsid w:val="0088664B"/>
    <w:rsid w:val="008E477A"/>
    <w:rsid w:val="008F13ED"/>
    <w:rsid w:val="0090699C"/>
    <w:rsid w:val="00911E7A"/>
    <w:rsid w:val="00914CC9"/>
    <w:rsid w:val="0092103A"/>
    <w:rsid w:val="00931604"/>
    <w:rsid w:val="00932C52"/>
    <w:rsid w:val="00942082"/>
    <w:rsid w:val="00956180"/>
    <w:rsid w:val="00956EAB"/>
    <w:rsid w:val="00967F4A"/>
    <w:rsid w:val="0097326E"/>
    <w:rsid w:val="00990E17"/>
    <w:rsid w:val="009A7CA3"/>
    <w:rsid w:val="009B1E91"/>
    <w:rsid w:val="009D4B6C"/>
    <w:rsid w:val="009E6E57"/>
    <w:rsid w:val="009F05A2"/>
    <w:rsid w:val="009F1EC4"/>
    <w:rsid w:val="00A04474"/>
    <w:rsid w:val="00A1665D"/>
    <w:rsid w:val="00A41672"/>
    <w:rsid w:val="00A41821"/>
    <w:rsid w:val="00A65ED3"/>
    <w:rsid w:val="00A76736"/>
    <w:rsid w:val="00AB78C1"/>
    <w:rsid w:val="00AF20C2"/>
    <w:rsid w:val="00B02340"/>
    <w:rsid w:val="00B30CAB"/>
    <w:rsid w:val="00B40D75"/>
    <w:rsid w:val="00B47460"/>
    <w:rsid w:val="00B61F0C"/>
    <w:rsid w:val="00B7064E"/>
    <w:rsid w:val="00B72065"/>
    <w:rsid w:val="00B80EE8"/>
    <w:rsid w:val="00B90E7C"/>
    <w:rsid w:val="00BA0222"/>
    <w:rsid w:val="00BB3A95"/>
    <w:rsid w:val="00BC6782"/>
    <w:rsid w:val="00C1124F"/>
    <w:rsid w:val="00C168D7"/>
    <w:rsid w:val="00C55869"/>
    <w:rsid w:val="00C5594C"/>
    <w:rsid w:val="00C67DF3"/>
    <w:rsid w:val="00C827B2"/>
    <w:rsid w:val="00CF0AA3"/>
    <w:rsid w:val="00CF627F"/>
    <w:rsid w:val="00D55C87"/>
    <w:rsid w:val="00D76F2C"/>
    <w:rsid w:val="00D7799B"/>
    <w:rsid w:val="00D80EB2"/>
    <w:rsid w:val="00D81DBC"/>
    <w:rsid w:val="00D861CA"/>
    <w:rsid w:val="00D937EF"/>
    <w:rsid w:val="00DA0056"/>
    <w:rsid w:val="00DB0ED9"/>
    <w:rsid w:val="00DC5010"/>
    <w:rsid w:val="00DE6BA9"/>
    <w:rsid w:val="00DF4358"/>
    <w:rsid w:val="00E036BB"/>
    <w:rsid w:val="00E13C6F"/>
    <w:rsid w:val="00E15D52"/>
    <w:rsid w:val="00E404EB"/>
    <w:rsid w:val="00E40DB1"/>
    <w:rsid w:val="00E52226"/>
    <w:rsid w:val="00E57A93"/>
    <w:rsid w:val="00E67449"/>
    <w:rsid w:val="00E7015C"/>
    <w:rsid w:val="00E70C46"/>
    <w:rsid w:val="00E74074"/>
    <w:rsid w:val="00E825AC"/>
    <w:rsid w:val="00E842ED"/>
    <w:rsid w:val="00E925CF"/>
    <w:rsid w:val="00EA6A57"/>
    <w:rsid w:val="00EB1373"/>
    <w:rsid w:val="00EB5155"/>
    <w:rsid w:val="00EC312B"/>
    <w:rsid w:val="00EF15F7"/>
    <w:rsid w:val="00F17438"/>
    <w:rsid w:val="00F25173"/>
    <w:rsid w:val="00F57C78"/>
    <w:rsid w:val="00F83AD4"/>
    <w:rsid w:val="00F84ABE"/>
    <w:rsid w:val="00FB3E86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68D7D"/>
  <w15:docId w15:val="{17075981-7EB3-4ED1-A2D7-222FEBFA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01890"/>
    <w:pPr>
      <w:spacing w:after="200" w:line="276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018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018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018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0189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0189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30189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30189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30189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30189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018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018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01890"/>
    <w:rPr>
      <w:rFonts w:ascii="Cambria" w:hAnsi="Cambria" w:cs="Times New Roman"/>
      <w:b/>
      <w:bCs/>
      <w:color w:val="4F81BD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301890"/>
    <w:rPr>
      <w:rFonts w:ascii="Cambria" w:hAnsi="Cambria" w:cs="Times New Roman"/>
      <w:b/>
      <w:bCs/>
      <w:i/>
      <w:iCs/>
      <w:color w:val="4F81BD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301890"/>
    <w:rPr>
      <w:rFonts w:ascii="Cambria" w:hAnsi="Cambria" w:cs="Times New Roman"/>
      <w:color w:val="243F60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301890"/>
    <w:rPr>
      <w:rFonts w:ascii="Cambria" w:hAnsi="Cambria" w:cs="Times New Roman"/>
      <w:i/>
      <w:iCs/>
      <w:color w:val="243F60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sid w:val="00301890"/>
    <w:rPr>
      <w:rFonts w:ascii="Cambria" w:hAnsi="Cambria" w:cs="Times New Roman"/>
      <w:i/>
      <w:iCs/>
      <w:color w:val="404040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301890"/>
    <w:rPr>
      <w:rFonts w:ascii="Cambria" w:hAnsi="Cambria" w:cs="Times New Roman"/>
      <w:color w:val="4F81BD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301890"/>
    <w:rPr>
      <w:rFonts w:ascii="Cambria" w:hAnsi="Cambria" w:cs="Times New Roman"/>
      <w:i/>
      <w:iCs/>
      <w:color w:val="404040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30189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01890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30189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30189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3018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301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301890"/>
    <w:rPr>
      <w:rFonts w:cs="Times New Roman"/>
      <w:b/>
      <w:bCs/>
    </w:rPr>
  </w:style>
  <w:style w:type="character" w:styleId="Emfaz">
    <w:name w:val="Emphasis"/>
    <w:basedOn w:val="Numatytasispastraiposriftas"/>
    <w:uiPriority w:val="99"/>
    <w:qFormat/>
    <w:rsid w:val="00301890"/>
    <w:rPr>
      <w:rFonts w:cs="Times New Roman"/>
      <w:i/>
      <w:iCs/>
    </w:rPr>
  </w:style>
  <w:style w:type="paragraph" w:styleId="Betarp">
    <w:name w:val="No Spacing"/>
    <w:uiPriority w:val="99"/>
    <w:qFormat/>
    <w:rsid w:val="00301890"/>
    <w:rPr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301890"/>
    <w:rPr>
      <w:i/>
      <w:iCs/>
      <w:color w:val="000000"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301890"/>
    <w:rPr>
      <w:rFonts w:cs="Times New Roman"/>
      <w:i/>
      <w:iCs/>
      <w:color w:val="000000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3018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301890"/>
    <w:rPr>
      <w:rFonts w:cs="Times New Roman"/>
      <w:b/>
      <w:bCs/>
      <w:i/>
      <w:iCs/>
      <w:color w:val="4F81BD"/>
    </w:rPr>
  </w:style>
  <w:style w:type="character" w:styleId="Nerykuspabraukimas">
    <w:name w:val="Subtle Emphasis"/>
    <w:basedOn w:val="Numatytasispastraiposriftas"/>
    <w:uiPriority w:val="99"/>
    <w:qFormat/>
    <w:rsid w:val="00301890"/>
    <w:rPr>
      <w:rFonts w:cs="Times New Roman"/>
      <w:i/>
      <w:iCs/>
      <w:color w:val="808080"/>
    </w:rPr>
  </w:style>
  <w:style w:type="character" w:styleId="Rykuspabraukimas">
    <w:name w:val="Intense Emphasis"/>
    <w:basedOn w:val="Numatytasispastraiposriftas"/>
    <w:uiPriority w:val="99"/>
    <w:qFormat/>
    <w:rsid w:val="00301890"/>
    <w:rPr>
      <w:rFonts w:cs="Times New Roman"/>
      <w:b/>
      <w:bCs/>
      <w:i/>
      <w:iCs/>
      <w:color w:val="4F81BD"/>
    </w:rPr>
  </w:style>
  <w:style w:type="character" w:styleId="Nerykinuoroda">
    <w:name w:val="Subtle Reference"/>
    <w:basedOn w:val="Numatytasispastraiposriftas"/>
    <w:uiPriority w:val="99"/>
    <w:qFormat/>
    <w:rsid w:val="00301890"/>
    <w:rPr>
      <w:rFonts w:cs="Times New Roman"/>
      <w:smallCaps/>
      <w:color w:val="C0504D"/>
      <w:u w:val="single"/>
    </w:rPr>
  </w:style>
  <w:style w:type="character" w:styleId="Rykinuoroda">
    <w:name w:val="Intense Reference"/>
    <w:basedOn w:val="Numatytasispastraiposriftas"/>
    <w:uiPriority w:val="99"/>
    <w:qFormat/>
    <w:rsid w:val="00301890"/>
    <w:rPr>
      <w:rFonts w:cs="Times New Roman"/>
      <w:b/>
      <w:bCs/>
      <w:smallCaps/>
      <w:color w:val="C0504D"/>
      <w:spacing w:val="5"/>
      <w:u w:val="single"/>
    </w:rPr>
  </w:style>
  <w:style w:type="character" w:styleId="Knygospavadinimas">
    <w:name w:val="Book Title"/>
    <w:basedOn w:val="Numatytasispastraiposriftas"/>
    <w:uiPriority w:val="99"/>
    <w:qFormat/>
    <w:rsid w:val="00301890"/>
    <w:rPr>
      <w:rFonts w:cs="Times New Roman"/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99"/>
    <w:qFormat/>
    <w:rsid w:val="00301890"/>
    <w:pPr>
      <w:outlineLvl w:val="9"/>
    </w:pPr>
  </w:style>
  <w:style w:type="paragraph" w:styleId="Antrat">
    <w:name w:val="caption"/>
    <w:basedOn w:val="prastasis"/>
    <w:next w:val="prastasis"/>
    <w:uiPriority w:val="99"/>
    <w:qFormat/>
    <w:rsid w:val="00301890"/>
    <w:pPr>
      <w:spacing w:line="240" w:lineRule="auto"/>
    </w:pPr>
    <w:rPr>
      <w:b/>
      <w:bCs/>
      <w:color w:val="4F81BD"/>
      <w:sz w:val="18"/>
      <w:szCs w:val="18"/>
    </w:rPr>
  </w:style>
  <w:style w:type="character" w:styleId="Hipersaitas">
    <w:name w:val="Hyperlink"/>
    <w:basedOn w:val="Numatytasispastraiposriftas"/>
    <w:uiPriority w:val="99"/>
    <w:rsid w:val="00301890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rsid w:val="001A4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775A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EF15F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EF15F7"/>
    <w:rPr>
      <w:rFonts w:ascii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99"/>
    <w:rsid w:val="00D861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4719</Words>
  <Characters>2690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Eko</cp:lastModifiedBy>
  <cp:revision>5</cp:revision>
  <cp:lastPrinted>2015-08-20T13:31:00Z</cp:lastPrinted>
  <dcterms:created xsi:type="dcterms:W3CDTF">2017-07-05T08:20:00Z</dcterms:created>
  <dcterms:modified xsi:type="dcterms:W3CDTF">2018-04-11T07:30:00Z</dcterms:modified>
</cp:coreProperties>
</file>